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0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Dirección de Vinculación y Extensión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Departamento de Vinculación Social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Unidad de Extensión</w:t>
      </w:r>
    </w:p>
    <w:p w:rsidR="000C7D38" w:rsidRPr="0063470C" w:rsidRDefault="000C7D38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Informe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El Instituto Nacional de Educación Superior Dr. Raúl Peña, como institución de Educación Superior, tiene como una de sus finalidades la extensión de los conocimientos, experiencias, servicios y cultura a la sociedad, a través de la vinculación social.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La extensión está incluida en el diseño curricular de la carrera de la Licenciatura</w:t>
      </w:r>
      <w:r w:rsidR="0063470C">
        <w:rPr>
          <w:rFonts w:ascii="Times New Roman" w:hAnsi="Times New Roman"/>
          <w:sz w:val="24"/>
          <w:szCs w:val="24"/>
        </w:rPr>
        <w:t xml:space="preserve"> en</w:t>
      </w:r>
      <w:r w:rsidR="007105C5" w:rsidRPr="0063470C">
        <w:rPr>
          <w:rFonts w:ascii="Times New Roman" w:hAnsi="Times New Roman"/>
          <w:sz w:val="24"/>
          <w:szCs w:val="24"/>
        </w:rPr>
        <w:t>Ciencias de la Educación</w:t>
      </w:r>
      <w:r w:rsidRPr="0063470C">
        <w:rPr>
          <w:rFonts w:ascii="Times New Roman" w:hAnsi="Times New Roman"/>
          <w:sz w:val="24"/>
          <w:szCs w:val="24"/>
        </w:rPr>
        <w:t xml:space="preserve"> y es desarrollada como una actividad de vital importancia dentro del proceso de formación, conjuntamente con otras actividades académicas y de investigación. 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 xml:space="preserve">Teniendo en cuenta el Plan de Desarrollo de la carrera específicamente en la Dimensión Proyecto Académico la línea estratégica es el fortalecimiento de la realización de Prácticas Profesionales, Pasantías y actividades de extensión en instituciones educativas que atiendan la diversidad; así como la implementación de las líneas y los proyectos de extensión por carreras y programas.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</w:rPr>
        <w:t>En relación a la dimensión impacto, la línea estratégica es la implementación del mecanismo de seguimiento a los proyectos de extensión es una herramienta de gestión para promover acciones sistemáticas que se constituye en facilitadores de la extensión de los conocimientos y de la proyección social.</w:t>
      </w:r>
      <w:r w:rsidRPr="0063470C">
        <w:rPr>
          <w:rFonts w:ascii="Times New Roman" w:hAnsi="Times New Roman"/>
          <w:bCs/>
          <w:sz w:val="24"/>
          <w:szCs w:val="24"/>
          <w:lang w:val="es-ES"/>
        </w:rPr>
        <w:t xml:space="preserve"> Considerando lo manifestado, el egresado de la carrera de</w:t>
      </w:r>
      <w:r w:rsidRPr="0063470C">
        <w:rPr>
          <w:rFonts w:ascii="Times New Roman" w:hAnsi="Times New Roman"/>
          <w:sz w:val="24"/>
          <w:szCs w:val="24"/>
        </w:rPr>
        <w:t xml:space="preserve"> la Licenciatura en Ciencias de la </w:t>
      </w:r>
      <w:r w:rsidR="000B0394" w:rsidRPr="0063470C">
        <w:rPr>
          <w:rFonts w:ascii="Times New Roman" w:hAnsi="Times New Roman"/>
          <w:sz w:val="24"/>
          <w:szCs w:val="24"/>
        </w:rPr>
        <w:t>Educación</w:t>
      </w:r>
      <w:r w:rsidRPr="0063470C">
        <w:rPr>
          <w:rFonts w:ascii="Times New Roman" w:hAnsi="Times New Roman"/>
          <w:sz w:val="24"/>
          <w:szCs w:val="24"/>
        </w:rPr>
        <w:t xml:space="preserve"> posee las competencias genéricas, que le permitirá desenvolverse como un profesional competente, </w:t>
      </w:r>
      <w:r w:rsidRPr="0063470C">
        <w:rPr>
          <w:rFonts w:ascii="Times New Roman" w:hAnsi="Times New Roman"/>
          <w:sz w:val="24"/>
          <w:szCs w:val="24"/>
          <w:lang w:val="es-ES"/>
        </w:rPr>
        <w:t xml:space="preserve">desarrollando innovaciones pedagógicas mediante acciones de responsabilidad social y compromisociudadano; además, trabajar en equipo, indagar, procesar y analizar información mediante el uso de la tecnología y la investigación.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En relación a las competencias específicas que demostrará en el contexto laboral</w:t>
      </w:r>
      <w:r w:rsidR="000B0394" w:rsidRPr="0063470C">
        <w:rPr>
          <w:rFonts w:ascii="Times New Roman" w:hAnsi="Times New Roman" w:cs="Times New Roman"/>
          <w:lang w:val="es-ES"/>
        </w:rPr>
        <w:t xml:space="preserve"> se espera que el egresado </w:t>
      </w:r>
      <w:r w:rsidR="0090614D" w:rsidRPr="0063470C">
        <w:rPr>
          <w:rFonts w:ascii="Times New Roman" w:hAnsi="Times New Roman" w:cs="Times New Roman"/>
          <w:lang w:val="es-ES"/>
        </w:rPr>
        <w:t>sea capaz de</w:t>
      </w:r>
      <w:r w:rsidRPr="0063470C">
        <w:rPr>
          <w:rFonts w:ascii="Times New Roman" w:hAnsi="Times New Roman" w:cs="Times New Roman"/>
          <w:lang w:val="es-ES"/>
        </w:rPr>
        <w:t>: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-Diseñar acciones para la aplicación de las políticas educativas, sociales y culturales pertinentes al contexto en el que se desempeña.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lastRenderedPageBreak/>
        <w:t xml:space="preserve">-Diseñar, desarrollar y evaluar proyectos curriculares, proyectos de evaluación institucional, y asesoría educativa para el aseguramiento de la calidad, equidad y eficiencia; con actitud dialógica para el trabajo en equipo.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 xml:space="preserve">-Aplicar los saberes adquiridos en la planificación pertinente de la enseñanza del área de las ciencias de la educación, a fin de favorecer el aprendizaje critico-reflexivo del estudiante, organizando las sesiones, secuencias, materiales y evaluación de clases. </w:t>
      </w:r>
    </w:p>
    <w:p w:rsidR="006C3608" w:rsidRPr="0063470C" w:rsidRDefault="006C360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  <w:lang w:val="es-ES"/>
        </w:rPr>
        <w:t>Las actividades/proyectos de extensión son implementadas por los estudiantes en coordinación con docentes de la carrera, así también son implementadas en vinculación con otras instituciones formales y no formales.</w:t>
      </w:r>
    </w:p>
    <w:p w:rsidR="00087AD7" w:rsidRPr="0063470C" w:rsidRDefault="00087AD7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 xml:space="preserve"> Proyectos y actividades de extensión implementadas en la carrera de la Licenciatura en </w:t>
      </w:r>
      <w:r w:rsidR="00940B88">
        <w:rPr>
          <w:rFonts w:ascii="Times New Roman" w:hAnsi="Times New Roman"/>
          <w:b/>
          <w:sz w:val="24"/>
          <w:szCs w:val="24"/>
        </w:rPr>
        <w:t>Educación Inicial</w:t>
      </w:r>
    </w:p>
    <w:p w:rsidR="00483182" w:rsidRPr="00483182" w:rsidRDefault="00483182" w:rsidP="00247039">
      <w:pPr>
        <w:spacing w:after="0" w:line="360" w:lineRule="auto"/>
        <w:ind w:firstLine="720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55"/>
        <w:gridCol w:w="3681"/>
        <w:gridCol w:w="1283"/>
      </w:tblGrid>
      <w:tr w:rsidR="00AD6CAB" w:rsidTr="000C7D38">
        <w:trPr>
          <w:jc w:val="center"/>
        </w:trPr>
        <w:tc>
          <w:tcPr>
            <w:tcW w:w="7519" w:type="dxa"/>
            <w:gridSpan w:val="3"/>
          </w:tcPr>
          <w:p w:rsidR="00AD6CAB" w:rsidRPr="00541EF5" w:rsidRDefault="00697F50" w:rsidP="00D85690">
            <w:pPr>
              <w:jc w:val="center"/>
              <w:rPr>
                <w:b/>
              </w:rPr>
            </w:pPr>
            <w:r w:rsidRPr="00541EF5">
              <w:rPr>
                <w:b/>
              </w:rPr>
              <w:t xml:space="preserve">Año </w:t>
            </w:r>
            <w:r w:rsidR="00AD6CAB" w:rsidRPr="00541EF5">
              <w:rPr>
                <w:b/>
              </w:rPr>
              <w:t>20</w:t>
            </w:r>
            <w:r w:rsidR="00154708">
              <w:rPr>
                <w:b/>
              </w:rPr>
              <w:t>2</w:t>
            </w:r>
            <w:r w:rsidR="00480944">
              <w:rPr>
                <w:b/>
              </w:rPr>
              <w:t>1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Línea de Extensión</w:t>
            </w:r>
          </w:p>
        </w:tc>
        <w:tc>
          <w:tcPr>
            <w:tcW w:w="3681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Nombre del proyecto/actividad</w:t>
            </w:r>
          </w:p>
        </w:tc>
        <w:tc>
          <w:tcPr>
            <w:tcW w:w="1283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Cantidad de estudiantes</w:t>
            </w:r>
          </w:p>
        </w:tc>
      </w:tr>
      <w:tr w:rsidR="00480944" w:rsidTr="00D00A02">
        <w:trPr>
          <w:jc w:val="center"/>
        </w:trPr>
        <w:tc>
          <w:tcPr>
            <w:tcW w:w="2555" w:type="dxa"/>
          </w:tcPr>
          <w:p w:rsidR="00480944" w:rsidRPr="00480944" w:rsidRDefault="00480944" w:rsidP="004809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inclusiva, diversidad cultural, arte y lenguas en procesos educativos.</w:t>
            </w:r>
          </w:p>
        </w:tc>
        <w:tc>
          <w:tcPr>
            <w:tcW w:w="3681" w:type="dxa"/>
          </w:tcPr>
          <w:p w:rsidR="00480944" w:rsidRDefault="00480944" w:rsidP="004809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Semana del idioma Guaraní y del Folklore.</w:t>
            </w:r>
          </w:p>
          <w:p w:rsidR="00480944" w:rsidRPr="00480944" w:rsidRDefault="00480944" w:rsidP="004809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Teletón.</w:t>
            </w:r>
          </w:p>
        </w:tc>
        <w:tc>
          <w:tcPr>
            <w:tcW w:w="1283" w:type="dxa"/>
          </w:tcPr>
          <w:p w:rsidR="00480944" w:rsidRDefault="00480944" w:rsidP="0048094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80944" w:rsidRDefault="00480944" w:rsidP="00480944">
            <w:pPr>
              <w:rPr>
                <w:b/>
              </w:rPr>
            </w:pPr>
          </w:p>
          <w:p w:rsidR="00480944" w:rsidRPr="00541EF5" w:rsidRDefault="00480944" w:rsidP="004809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2648C6" w:rsidRDefault="00154708" w:rsidP="0015470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Formación profesional.</w:t>
            </w:r>
          </w:p>
        </w:tc>
        <w:tc>
          <w:tcPr>
            <w:tcW w:w="3681" w:type="dxa"/>
          </w:tcPr>
          <w:p w:rsidR="003C0158" w:rsidRDefault="00480944" w:rsidP="0048094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Adecuación curricular y el trabajo del docente.</w:t>
            </w:r>
            <w:r w:rsidRPr="002648C6">
              <w:rPr>
                <w:rFonts w:cs="Calibri"/>
                <w:color w:val="000000"/>
              </w:rPr>
              <w:t xml:space="preserve"> </w:t>
            </w:r>
          </w:p>
          <w:p w:rsidR="00480944" w:rsidRDefault="00480944" w:rsidP="0048094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Capacitación de estimulación temprana.</w:t>
            </w:r>
          </w:p>
          <w:p w:rsidR="00480944" w:rsidRDefault="00480944" w:rsidP="0048094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Capacitación de Primeros Auxilios en pacientes pediátricos.</w:t>
            </w:r>
          </w:p>
          <w:p w:rsidR="00480944" w:rsidRDefault="00480944" w:rsidP="0048094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Ciclo de conferencias AVSI del INAES_2do. semestre_2021.</w:t>
            </w:r>
          </w:p>
          <w:p w:rsidR="00480944" w:rsidRDefault="00480944" w:rsidP="0048094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Ciclo de conferencias sobre derechos lingüísticos.</w:t>
            </w:r>
          </w:p>
          <w:p w:rsidR="00480944" w:rsidRDefault="00480944" w:rsidP="0048094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Ciclo de </w:t>
            </w:r>
            <w:r w:rsidR="005F1EB4">
              <w:rPr>
                <w:rFonts w:cs="Calibri"/>
                <w:color w:val="000000"/>
              </w:rPr>
              <w:t>conferencias</w:t>
            </w:r>
            <w:r>
              <w:rPr>
                <w:rFonts w:cs="Calibri"/>
                <w:color w:val="000000"/>
              </w:rPr>
              <w:t xml:space="preserve"> del INES_ AVSI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Conferencia neurodiversidad para la educación inclusiva.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Conferencia virtual atención temprana y el desarrollo integral del niño.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Conferencia virtual intervención en diversidad funcional motora y psicomotricidadad.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Conferencias Estrategias de intervención en el área motora fina y gruesa.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de capacitación a docentes derechos de niñas, niños y adolescentes.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de educación emocional en el desarrollo del aprendizaje.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Curso de entrenamiento BOOT CAMP 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educación inclusiva-como hacerlo realidad.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Elaboración de experiencias transformadoras.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Maestros Conectados.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Modelo Teacch en Educación Infantil de niños y niñas con TDA.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modelo Teacch en educación infantil de niños y niñas con TEA.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taller de lengua de señas básico.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teórico práctico de atención e intervención temprana.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Desarrollo Emocional en la primera infancia.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Diplomado en educación inclusiva.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Encuentro internacional de dificultades de habla y lenguaje.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Encuentro Internacional de Procesos de Lectura y Escritura.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Foro internacional trabajo infantil y pandemia.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Fundamentos de las funciones ejecutivas y el aprendizaje.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 Congreso Internacional de Educación Superior.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Necesidades educativas especiales asociados a discapacidad motora.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Ponencia Iatrogenia terapéutica en la comunicación humana.</w:t>
            </w:r>
          </w:p>
          <w:p w:rsidR="005F1EB4" w:rsidRDefault="005F1EB4" w:rsidP="005F1EB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de investigación caracterización del desarollo de las clases a distancia en la LEI.</w:t>
            </w:r>
          </w:p>
          <w:p w:rsidR="00516B17" w:rsidRDefault="00516B17" w:rsidP="00516B1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de investigación caracterización del desarrollo de las clases a distancia EI 2021</w:t>
            </w:r>
          </w:p>
          <w:p w:rsidR="00516B17" w:rsidRDefault="00516B17" w:rsidP="00516B1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Semana de la psicología. Bienestar psicológico en tiempo de pandemia.</w:t>
            </w:r>
          </w:p>
          <w:p w:rsidR="00516B17" w:rsidRDefault="00516B17" w:rsidP="00516B1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Semana del Bienestar.</w:t>
            </w:r>
          </w:p>
          <w:p w:rsidR="00516B17" w:rsidRDefault="00516B17" w:rsidP="00516B1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internacional META Innova.</w:t>
            </w:r>
          </w:p>
          <w:p w:rsidR="00516B17" w:rsidRDefault="00516B17" w:rsidP="00516B1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 derribando barreras.</w:t>
            </w:r>
          </w:p>
          <w:p w:rsidR="00516B17" w:rsidRDefault="00516B17" w:rsidP="00516B1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Talleres de la Dirección ejecutiva de políticas ASU.</w:t>
            </w:r>
          </w:p>
          <w:p w:rsidR="00516B17" w:rsidRDefault="00516B17" w:rsidP="00516B1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Teletón.</w:t>
            </w:r>
          </w:p>
          <w:p w:rsidR="00480944" w:rsidRPr="002648C6" w:rsidRDefault="00516B17" w:rsidP="0048094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Webinario  Por la Lengua de Señas.</w:t>
            </w:r>
          </w:p>
        </w:tc>
        <w:tc>
          <w:tcPr>
            <w:tcW w:w="1283" w:type="dxa"/>
          </w:tcPr>
          <w:p w:rsidR="00DA0EAF" w:rsidRDefault="00480944" w:rsidP="00480944">
            <w:r>
              <w:t>1</w:t>
            </w:r>
          </w:p>
          <w:p w:rsidR="00480944" w:rsidRDefault="00480944" w:rsidP="00480944"/>
          <w:p w:rsidR="00480944" w:rsidRDefault="00480944" w:rsidP="00480944">
            <w:r>
              <w:t>1</w:t>
            </w:r>
          </w:p>
          <w:p w:rsidR="00480944" w:rsidRDefault="00480944" w:rsidP="00480944"/>
          <w:p w:rsidR="00480944" w:rsidRDefault="00480944" w:rsidP="00480944">
            <w:r>
              <w:t>1</w:t>
            </w:r>
          </w:p>
          <w:p w:rsidR="00480944" w:rsidRDefault="00480944" w:rsidP="00480944">
            <w:r>
              <w:t>135</w:t>
            </w:r>
          </w:p>
          <w:p w:rsidR="00480944" w:rsidRDefault="00480944" w:rsidP="00480944">
            <w:r>
              <w:t>1</w:t>
            </w:r>
          </w:p>
          <w:p w:rsidR="005F1EB4" w:rsidRDefault="005F1EB4" w:rsidP="00480944"/>
          <w:p w:rsidR="005F1EB4" w:rsidRDefault="005F1EB4" w:rsidP="00480944">
            <w:r>
              <w:t>35</w:t>
            </w:r>
          </w:p>
          <w:p w:rsidR="005F1EB4" w:rsidRDefault="005F1EB4" w:rsidP="00480944">
            <w:r>
              <w:t>2</w:t>
            </w:r>
          </w:p>
          <w:p w:rsidR="005F1EB4" w:rsidRDefault="005F1EB4" w:rsidP="00480944"/>
          <w:p w:rsidR="005F1EB4" w:rsidRDefault="005F1EB4" w:rsidP="00480944">
            <w:r>
              <w:t>1</w:t>
            </w:r>
          </w:p>
          <w:p w:rsidR="005F1EB4" w:rsidRDefault="005F1EB4" w:rsidP="00480944">
            <w:r>
              <w:t>1</w:t>
            </w:r>
          </w:p>
          <w:p w:rsidR="005F1EB4" w:rsidRDefault="005F1EB4" w:rsidP="00480944"/>
          <w:p w:rsidR="005F1EB4" w:rsidRDefault="005F1EB4" w:rsidP="00480944"/>
          <w:p w:rsidR="005F1EB4" w:rsidRDefault="005F1EB4" w:rsidP="00480944">
            <w:r>
              <w:t>1</w:t>
            </w:r>
          </w:p>
          <w:p w:rsidR="005F1EB4" w:rsidRDefault="005F1EB4" w:rsidP="00480944"/>
          <w:p w:rsidR="005F1EB4" w:rsidRDefault="005F1EB4" w:rsidP="00480944">
            <w:r>
              <w:t>3</w:t>
            </w:r>
          </w:p>
          <w:p w:rsidR="005F1EB4" w:rsidRDefault="005F1EB4" w:rsidP="00480944"/>
          <w:p w:rsidR="005F1EB4" w:rsidRDefault="005F1EB4" w:rsidP="00480944">
            <w:r>
              <w:t>1</w:t>
            </w:r>
          </w:p>
          <w:p w:rsidR="005F1EB4" w:rsidRDefault="005F1EB4" w:rsidP="00480944">
            <w:r>
              <w:t>1</w:t>
            </w:r>
          </w:p>
          <w:p w:rsidR="005F1EB4" w:rsidRDefault="005F1EB4" w:rsidP="00480944">
            <w:r>
              <w:t>1</w:t>
            </w:r>
          </w:p>
          <w:p w:rsidR="005F1EB4" w:rsidRDefault="005F1EB4" w:rsidP="00480944"/>
          <w:p w:rsidR="005F1EB4" w:rsidRDefault="005F1EB4" w:rsidP="00480944">
            <w:r>
              <w:t>1</w:t>
            </w:r>
          </w:p>
          <w:p w:rsidR="005F1EB4" w:rsidRDefault="005F1EB4" w:rsidP="00480944">
            <w:r>
              <w:t>5</w:t>
            </w:r>
          </w:p>
          <w:p w:rsidR="005F1EB4" w:rsidRDefault="005F1EB4" w:rsidP="00480944"/>
          <w:p w:rsidR="005F1EB4" w:rsidRDefault="005F1EB4" w:rsidP="00480944">
            <w:r>
              <w:t>2</w:t>
            </w:r>
          </w:p>
          <w:p w:rsidR="005F1EB4" w:rsidRDefault="005F1EB4" w:rsidP="00480944">
            <w:r>
              <w:t>1</w:t>
            </w:r>
          </w:p>
          <w:p w:rsidR="005F1EB4" w:rsidRDefault="005F1EB4" w:rsidP="00480944">
            <w:r>
              <w:t>2</w:t>
            </w:r>
          </w:p>
          <w:p w:rsidR="005F1EB4" w:rsidRDefault="005F1EB4" w:rsidP="00480944">
            <w:r>
              <w:t>5</w:t>
            </w:r>
          </w:p>
          <w:p w:rsidR="005F1EB4" w:rsidRDefault="005F1EB4" w:rsidP="00480944"/>
          <w:p w:rsidR="005F1EB4" w:rsidRDefault="005F1EB4" w:rsidP="00480944">
            <w:r>
              <w:t>1</w:t>
            </w:r>
          </w:p>
          <w:p w:rsidR="005F1EB4" w:rsidRDefault="005F1EB4" w:rsidP="00480944">
            <w:r>
              <w:t>1</w:t>
            </w:r>
          </w:p>
          <w:p w:rsidR="005F1EB4" w:rsidRDefault="005F1EB4" w:rsidP="00480944"/>
          <w:p w:rsidR="005F1EB4" w:rsidRDefault="005F1EB4" w:rsidP="00480944">
            <w:r>
              <w:t>1</w:t>
            </w:r>
          </w:p>
          <w:p w:rsidR="005F1EB4" w:rsidRDefault="005F1EB4" w:rsidP="00480944">
            <w:r>
              <w:t>1</w:t>
            </w:r>
          </w:p>
          <w:p w:rsidR="005F1EB4" w:rsidRDefault="005F1EB4" w:rsidP="00480944"/>
          <w:p w:rsidR="005F1EB4" w:rsidRDefault="005F1EB4" w:rsidP="00480944">
            <w:r>
              <w:t>1</w:t>
            </w:r>
          </w:p>
          <w:p w:rsidR="005F1EB4" w:rsidRDefault="005F1EB4" w:rsidP="00480944">
            <w:r>
              <w:t>1</w:t>
            </w:r>
          </w:p>
          <w:p w:rsidR="005F1EB4" w:rsidRDefault="005F1EB4" w:rsidP="00480944"/>
          <w:p w:rsidR="005F1EB4" w:rsidRDefault="005F1EB4" w:rsidP="00480944">
            <w:r>
              <w:t>71</w:t>
            </w:r>
          </w:p>
          <w:p w:rsidR="005F1EB4" w:rsidRDefault="005F1EB4" w:rsidP="00480944"/>
          <w:p w:rsidR="005F1EB4" w:rsidRDefault="005F1EB4" w:rsidP="00480944">
            <w:r>
              <w:t>1</w:t>
            </w:r>
          </w:p>
          <w:p w:rsidR="005F1EB4" w:rsidRDefault="005F1EB4" w:rsidP="00480944">
            <w:r>
              <w:t>1</w:t>
            </w:r>
          </w:p>
          <w:p w:rsidR="005F1EB4" w:rsidRDefault="005F1EB4" w:rsidP="00480944"/>
          <w:p w:rsidR="005F1EB4" w:rsidRDefault="005F1EB4" w:rsidP="00480944">
            <w:r>
              <w:t>1</w:t>
            </w:r>
          </w:p>
          <w:p w:rsidR="00516B17" w:rsidRDefault="00516B17" w:rsidP="00480944"/>
          <w:p w:rsidR="00516B17" w:rsidRDefault="00516B17" w:rsidP="00480944"/>
          <w:p w:rsidR="00516B17" w:rsidRDefault="00516B17" w:rsidP="00480944">
            <w:r>
              <w:t>17</w:t>
            </w:r>
          </w:p>
          <w:p w:rsidR="00516B17" w:rsidRDefault="00516B17" w:rsidP="00480944">
            <w:r>
              <w:t>1</w:t>
            </w:r>
          </w:p>
          <w:p w:rsidR="00516B17" w:rsidRDefault="00516B17" w:rsidP="00480944">
            <w:r>
              <w:t>1</w:t>
            </w:r>
          </w:p>
          <w:p w:rsidR="00516B17" w:rsidRDefault="00516B17" w:rsidP="00480944">
            <w:r>
              <w:t>1</w:t>
            </w:r>
          </w:p>
          <w:p w:rsidR="00516B17" w:rsidRDefault="00516B17" w:rsidP="00480944">
            <w:r>
              <w:t>1</w:t>
            </w:r>
          </w:p>
          <w:p w:rsidR="00516B17" w:rsidRDefault="00516B17" w:rsidP="00480944">
            <w:r>
              <w:t>2</w:t>
            </w:r>
          </w:p>
          <w:p w:rsidR="00516B17" w:rsidRDefault="00516B17" w:rsidP="00480944">
            <w:r>
              <w:t>1</w:t>
            </w:r>
          </w:p>
          <w:p w:rsidR="00516B17" w:rsidRDefault="00516B17" w:rsidP="00480944"/>
          <w:p w:rsidR="00516B17" w:rsidRPr="002648C6" w:rsidRDefault="00516B17" w:rsidP="00480944">
            <w:r>
              <w:t>3</w:t>
            </w:r>
          </w:p>
        </w:tc>
      </w:tr>
      <w:tr w:rsidR="00785B33" w:rsidTr="00D00A02">
        <w:trPr>
          <w:jc w:val="center"/>
        </w:trPr>
        <w:tc>
          <w:tcPr>
            <w:tcW w:w="2555" w:type="dxa"/>
          </w:tcPr>
          <w:p w:rsidR="00785B33" w:rsidRDefault="008F6E76" w:rsidP="0020431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Gestión, servicio comunitario, vinculación e innovación institucional.</w:t>
            </w:r>
          </w:p>
        </w:tc>
        <w:tc>
          <w:tcPr>
            <w:tcW w:w="3681" w:type="dxa"/>
          </w:tcPr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Apoyo a Secretaría General INAES- 2021.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Apoyo al espacio de desarrollo infantil Tekove Raity.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Ayudantía en el EDI Tekove Raity.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 de Riesgo 2021.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 Congreso Internacional de Educación Superior.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áulico con enfoque inclusivo.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Educación en tiempos de pandemia.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El espacio como elemento facilitador del aprendizaje.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INAES democrático.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Ludoteca Comunitaria-Inicial.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mi escuela.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Taller de actividades lúdicas "juego, aprendo y me divierto".</w:t>
            </w:r>
          </w:p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TECHO.</w:t>
            </w:r>
          </w:p>
          <w:p w:rsidR="00785B33" w:rsidRDefault="00820E5F" w:rsidP="0020431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Teletón.</w:t>
            </w:r>
          </w:p>
        </w:tc>
        <w:tc>
          <w:tcPr>
            <w:tcW w:w="1283" w:type="dxa"/>
          </w:tcPr>
          <w:p w:rsidR="009627C1" w:rsidRDefault="00820E5F" w:rsidP="002648C6">
            <w:r>
              <w:t>6</w:t>
            </w:r>
          </w:p>
          <w:p w:rsidR="00820E5F" w:rsidRDefault="00820E5F" w:rsidP="002648C6"/>
          <w:p w:rsidR="00820E5F" w:rsidRDefault="00820E5F" w:rsidP="002648C6">
            <w:r>
              <w:t>96</w:t>
            </w:r>
          </w:p>
          <w:p w:rsidR="00820E5F" w:rsidRDefault="00820E5F" w:rsidP="002648C6">
            <w:r>
              <w:t>3</w:t>
            </w:r>
          </w:p>
          <w:p w:rsidR="00820E5F" w:rsidRDefault="00820E5F" w:rsidP="002648C6">
            <w:r>
              <w:t>4</w:t>
            </w:r>
          </w:p>
          <w:p w:rsidR="00820E5F" w:rsidRDefault="00820E5F" w:rsidP="002648C6"/>
          <w:p w:rsidR="00820E5F" w:rsidRDefault="00820E5F" w:rsidP="002648C6">
            <w:r>
              <w:t>1</w:t>
            </w:r>
          </w:p>
          <w:p w:rsidR="00820E5F" w:rsidRDefault="00820E5F" w:rsidP="002648C6">
            <w:r>
              <w:t>36</w:t>
            </w:r>
          </w:p>
          <w:p w:rsidR="00820E5F" w:rsidRDefault="00820E5F" w:rsidP="002648C6">
            <w:r>
              <w:t>2</w:t>
            </w:r>
          </w:p>
          <w:p w:rsidR="00820E5F" w:rsidRDefault="00820E5F" w:rsidP="002648C6"/>
          <w:p w:rsidR="00820E5F" w:rsidRDefault="00820E5F" w:rsidP="002648C6">
            <w:r>
              <w:t>4</w:t>
            </w:r>
          </w:p>
          <w:p w:rsidR="00820E5F" w:rsidRDefault="00820E5F" w:rsidP="002648C6">
            <w:r>
              <w:t>5</w:t>
            </w:r>
          </w:p>
          <w:p w:rsidR="00820E5F" w:rsidRDefault="00820E5F" w:rsidP="002648C6">
            <w:r>
              <w:t>104</w:t>
            </w:r>
          </w:p>
          <w:p w:rsidR="00820E5F" w:rsidRDefault="00820E5F" w:rsidP="002648C6">
            <w:r>
              <w:t>1</w:t>
            </w:r>
          </w:p>
          <w:p w:rsidR="00820E5F" w:rsidRDefault="00820E5F" w:rsidP="002648C6"/>
          <w:p w:rsidR="00820E5F" w:rsidRDefault="00820E5F" w:rsidP="002648C6">
            <w:r>
              <w:t>3</w:t>
            </w:r>
          </w:p>
          <w:p w:rsidR="00820E5F" w:rsidRDefault="00820E5F" w:rsidP="002648C6">
            <w:r>
              <w:t>10</w:t>
            </w:r>
          </w:p>
          <w:p w:rsidR="00820E5F" w:rsidRDefault="00820E5F" w:rsidP="002648C6">
            <w:r>
              <w:t>20</w:t>
            </w:r>
          </w:p>
        </w:tc>
      </w:tr>
      <w:tr w:rsidR="00820E5F" w:rsidTr="00D00A02">
        <w:trPr>
          <w:jc w:val="center"/>
        </w:trPr>
        <w:tc>
          <w:tcPr>
            <w:tcW w:w="2555" w:type="dxa"/>
          </w:tcPr>
          <w:p w:rsidR="00820E5F" w:rsidRDefault="00820E5F" w:rsidP="0020431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TIC en ambientes educativos.</w:t>
            </w:r>
          </w:p>
        </w:tc>
        <w:tc>
          <w:tcPr>
            <w:tcW w:w="3681" w:type="dxa"/>
          </w:tcPr>
          <w:p w:rsidR="00820E5F" w:rsidRDefault="00820E5F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Proyecto cuentos digitales y juegos en </w:t>
            </w:r>
            <w:r w:rsidR="00EB0DAC">
              <w:rPr>
                <w:rFonts w:cs="Calibri"/>
                <w:color w:val="000000"/>
              </w:rPr>
              <w:t>línea</w:t>
            </w:r>
            <w:r>
              <w:rPr>
                <w:rFonts w:cs="Calibri"/>
                <w:color w:val="000000"/>
              </w:rPr>
              <w:t xml:space="preserve"> KOSKO.</w:t>
            </w:r>
          </w:p>
        </w:tc>
        <w:tc>
          <w:tcPr>
            <w:tcW w:w="1283" w:type="dxa"/>
          </w:tcPr>
          <w:p w:rsidR="00820E5F" w:rsidRDefault="00820E5F" w:rsidP="002648C6">
            <w:r>
              <w:t>76</w:t>
            </w:r>
          </w:p>
        </w:tc>
      </w:tr>
    </w:tbl>
    <w:p w:rsidR="00E30565" w:rsidRDefault="00E30565" w:rsidP="00743E51">
      <w:pPr>
        <w:rPr>
          <w:rFonts w:ascii="Engravers MT" w:hAnsi="Engravers MT"/>
        </w:rPr>
      </w:pPr>
    </w:p>
    <w:p w:rsidR="00E30565" w:rsidRPr="00743E51" w:rsidRDefault="00E30565" w:rsidP="000C7D38">
      <w:pPr>
        <w:jc w:val="center"/>
        <w:rPr>
          <w:rFonts w:ascii="Engravers MT" w:hAnsi="Engravers MT"/>
        </w:rPr>
      </w:pPr>
      <w:bookmarkStart w:id="0" w:name="_GoBack"/>
      <w:bookmarkEnd w:id="0"/>
    </w:p>
    <w:sectPr w:rsidR="00E30565" w:rsidRPr="00743E51" w:rsidSect="007E5EC7">
      <w:headerReference w:type="default" r:id="rId8"/>
      <w:footerReference w:type="default" r:id="rId9"/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3C" w:rsidRDefault="00B74C3C" w:rsidP="003E4986">
      <w:pPr>
        <w:spacing w:after="0" w:line="240" w:lineRule="auto"/>
      </w:pPr>
      <w:r>
        <w:separator/>
      </w:r>
    </w:p>
  </w:endnote>
  <w:endnote w:type="continuationSeparator" w:id="1">
    <w:p w:rsidR="00B74C3C" w:rsidRDefault="00B74C3C" w:rsidP="003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6" w:rsidRPr="00490F53" w:rsidRDefault="003E4986" w:rsidP="003E4986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ascii="Arial Narrow" w:hAnsi="Arial Narrow"/>
        <w:i/>
        <w:color w:val="404040"/>
        <w:sz w:val="12"/>
        <w:szCs w:val="12"/>
      </w:rPr>
    </w:pPr>
    <w:r w:rsidRPr="00490F53">
      <w:rPr>
        <w:rFonts w:ascii="Arial Narrow" w:hAnsi="Arial Narrow"/>
        <w:i/>
        <w:color w:val="404040"/>
        <w:sz w:val="12"/>
        <w:szCs w:val="12"/>
      </w:rPr>
      <w:t>Visión: Constituirse en una institución líder en la construcción y validación de innovaciones educativas, con un enfoque personalista, ético e integrador, reconocida por su excelencia académica a nivel nacional, regional y mundial.</w:t>
    </w:r>
  </w:p>
  <w:p w:rsidR="003E4986" w:rsidRDefault="003E4986" w:rsidP="00743E51">
    <w:pPr>
      <w:spacing w:after="0" w:line="240" w:lineRule="auto"/>
      <w:ind w:left="1843" w:right="850"/>
      <w:jc w:val="center"/>
      <w:rPr>
        <w:rFonts w:ascii="Arial Narrow" w:hAnsi="Arial Narrow"/>
        <w:color w:val="404040"/>
        <w:sz w:val="12"/>
        <w:szCs w:val="14"/>
      </w:rPr>
    </w:pPr>
    <w:r w:rsidRPr="003E4986">
      <w:rPr>
        <w:rFonts w:ascii="Arial Narrow" w:hAnsi="Arial Narrow"/>
        <w:color w:val="404040"/>
        <w:sz w:val="12"/>
        <w:szCs w:val="14"/>
      </w:rPr>
      <w:t>INAES jehechaukapy: INAES mbo´ehaopav</w:t>
    </w:r>
    <w:r w:rsidRPr="003E4986">
      <w:rPr>
        <w:rFonts w:ascii="Arial" w:hAnsi="Arial" w:cs="Arial"/>
        <w:color w:val="404040"/>
        <w:sz w:val="12"/>
        <w:szCs w:val="14"/>
      </w:rPr>
      <w:t>ẽ</w:t>
    </w:r>
    <w:r w:rsidRPr="003E4986">
      <w:rPr>
        <w:rFonts w:ascii="Arial Narrow" w:hAnsi="Arial Narrow"/>
        <w:color w:val="404040"/>
        <w:sz w:val="12"/>
        <w:szCs w:val="14"/>
      </w:rPr>
      <w:t>omoakãrap</w:t>
    </w:r>
    <w:r w:rsidR="00413811">
      <w:rPr>
        <w:rFonts w:ascii="Arial Narrow" w:hAnsi="Arial Narrow"/>
        <w:color w:val="404040"/>
        <w:sz w:val="12"/>
        <w:szCs w:val="14"/>
      </w:rPr>
      <w:t>u’</w:t>
    </w:r>
    <w:r w:rsidRPr="003E4986">
      <w:rPr>
        <w:rFonts w:ascii="Arial Narrow" w:hAnsi="Arial Narrow"/>
        <w:color w:val="404040"/>
        <w:sz w:val="12"/>
        <w:szCs w:val="14"/>
      </w:rPr>
      <w:t>ã, omo</w:t>
    </w:r>
    <w:r w:rsidR="00413811">
      <w:rPr>
        <w:rFonts w:ascii="Arial Narrow" w:hAnsi="Arial Narrow"/>
        <w:color w:val="404040"/>
        <w:sz w:val="12"/>
        <w:szCs w:val="14"/>
      </w:rPr>
      <w:t>añetete ha omotenondévatekombo’</w:t>
    </w:r>
    <w:r w:rsidRPr="003E4986">
      <w:rPr>
        <w:rFonts w:ascii="Arial Narrow" w:hAnsi="Arial Narrow"/>
        <w:color w:val="404040"/>
        <w:sz w:val="12"/>
        <w:szCs w:val="14"/>
      </w:rPr>
      <w:t>e</w:t>
    </w:r>
    <w:r w:rsidR="00413811">
      <w:rPr>
        <w:rFonts w:ascii="Arial Narrow" w:hAnsi="Arial Narrow"/>
        <w:color w:val="404040"/>
        <w:sz w:val="12"/>
        <w:szCs w:val="14"/>
      </w:rPr>
      <w:t>pypyahu, oñangarekóvamaymávareta</w:t>
    </w:r>
    <w:r w:rsidRPr="003E4986">
      <w:rPr>
        <w:rFonts w:ascii="Arial Narrow" w:hAnsi="Arial Narrow"/>
        <w:color w:val="404040"/>
        <w:sz w:val="12"/>
        <w:szCs w:val="14"/>
      </w:rPr>
      <w:t>pichaháicha, tekoporãi</w:t>
    </w:r>
    <w:r w:rsidR="00413811">
      <w:rPr>
        <w:rFonts w:ascii="Arial Narrow" w:hAnsi="Arial Narrow"/>
        <w:color w:val="404040"/>
        <w:sz w:val="12"/>
        <w:szCs w:val="14"/>
      </w:rPr>
      <w:t>te ha ñombyatyrupive, oñemomba’</w:t>
    </w:r>
    <w:r w:rsidRPr="003E4986">
      <w:rPr>
        <w:rFonts w:ascii="Arial Narrow" w:hAnsi="Arial Narrow"/>
        <w:color w:val="404040"/>
        <w:sz w:val="12"/>
        <w:szCs w:val="14"/>
      </w:rPr>
      <w:t>eguasúvahembiapoporãrasarehe, ñaneretã ha arapytuichakuejavevére.</w:t>
    </w:r>
  </w:p>
  <w:p w:rsidR="00743E51" w:rsidRPr="003E4986" w:rsidRDefault="00743E51" w:rsidP="00743E51">
    <w:pPr>
      <w:tabs>
        <w:tab w:val="left" w:pos="9639"/>
      </w:tabs>
      <w:spacing w:after="0" w:line="240" w:lineRule="auto"/>
      <w:ind w:left="1843"/>
      <w:jc w:val="center"/>
      <w:rPr>
        <w:rFonts w:ascii="Arial Narrow" w:hAnsi="Arial Narrow"/>
        <w:color w:val="404040"/>
        <w:sz w:val="12"/>
        <w:szCs w:val="14"/>
      </w:rPr>
    </w:pPr>
  </w:p>
  <w:p w:rsidR="003E4986" w:rsidRPr="003E4986" w:rsidRDefault="00BF32A7" w:rsidP="003E4986">
    <w:pPr>
      <w:spacing w:after="0"/>
      <w:rPr>
        <w:i/>
        <w:color w:val="000000"/>
        <w:sz w:val="4"/>
        <w:szCs w:val="4"/>
      </w:rPr>
    </w:pPr>
    <w:r w:rsidRPr="00BF32A7">
      <w:rPr>
        <w:noProof/>
        <w:lang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6147" type="#_x0000_t202" style="position:absolute;margin-left:-12.15pt;margin-top:2.15pt;width:182.4pt;height: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" stroked="f">
          <v:fill color2="#ff9393" rotate="t" angle="135" focus="100%" type="gradient"/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hAnsi="Bookman Old Style"/>
                    <w:i/>
                    <w:color w:val="000000"/>
                    <w:sz w:val="14"/>
                    <w:szCs w:val="14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2"/>
                    <w:szCs w:val="14"/>
                  </w:rPr>
                  <w:t xml:space="preserve">Instituto Nacional de Educación Superior  </w:t>
                </w:r>
                <w:r w:rsidRPr="003E4986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>Dr.</w:t>
                </w:r>
                <w:r w:rsidR="00743E51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 xml:space="preserve"> Raúl Peña</w:t>
                </w: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3E4986" w:rsidRPr="003E4986" w:rsidRDefault="00BF32A7" w:rsidP="003E4986">
    <w:pPr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BF32A7">
      <w:rPr>
        <w:noProof/>
        <w:lang w:eastAsia="es-PY"/>
      </w:rPr>
      <w:pict>
        <v:rect id="Rectángulo 6" o:spid="_x0000_s6146" style="position:absolute;left:0;text-align:left;margin-left:-1.95pt;margin-top:6.5pt;width:90.9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" filled="f" fillcolor="teal" stroked="f"/>
      </w:pict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910346" w:rsidRPr="00910346">
      <w:rPr>
        <w:rFonts w:ascii="Centaur" w:hAnsi="Centaur"/>
        <w:color w:val="000000"/>
        <w:sz w:val="12"/>
        <w:szCs w:val="12"/>
      </w:rPr>
      <w:t>Teléfono: 0962 324 734</w:t>
    </w:r>
    <w:r w:rsidR="003E4986" w:rsidRPr="003E4986">
      <w:rPr>
        <w:rFonts w:ascii="Centaur" w:hAnsi="Centaur"/>
        <w:color w:val="000000"/>
        <w:sz w:val="14"/>
        <w:szCs w:val="14"/>
      </w:rPr>
      <w:t xml:space="preserve">www.inaes.edu.py   *   </w:t>
    </w:r>
    <w:r w:rsidR="003E4986" w:rsidRPr="003E4986">
      <w:rPr>
        <w:rFonts w:ascii="Centaur" w:hAnsi="Centaur"/>
        <w:color w:val="000000"/>
        <w:sz w:val="12"/>
        <w:szCs w:val="12"/>
      </w:rPr>
      <w:t>Corr.Electr</w:t>
    </w:r>
    <w:r w:rsidR="003E4986" w:rsidRPr="003E4986">
      <w:rPr>
        <w:rFonts w:ascii="Centaur" w:hAnsi="Centaur"/>
        <w:color w:val="000000"/>
        <w:sz w:val="14"/>
        <w:szCs w:val="14"/>
      </w:rPr>
      <w:t xml:space="preserve">.: </w:t>
    </w:r>
    <w:hyperlink r:id="rId1" w:history="1">
      <w:r w:rsidR="003E4986" w:rsidRPr="003E4986">
        <w:rPr>
          <w:rStyle w:val="Hipervnculo"/>
          <w:rFonts w:ascii="Centaur" w:hAnsi="Centaur"/>
          <w:sz w:val="14"/>
          <w:szCs w:val="14"/>
        </w:rPr>
        <w:t>secretariageneral@inaesvirtual.edu.py</w:t>
      </w:r>
    </w:hyperlink>
  </w:p>
  <w:p w:rsidR="003E4986" w:rsidRPr="003E4986" w:rsidRDefault="00BF32A7" w:rsidP="003E4986">
    <w:pPr>
      <w:tabs>
        <w:tab w:val="right" w:pos="9073"/>
      </w:tabs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BF32A7">
      <w:rPr>
        <w:noProof/>
        <w:lang w:eastAsia="es-PY"/>
      </w:rPr>
      <w:pict>
        <v:shape id="Cuadro de texto 5" o:spid="_x0000_s6145" type="#_x0000_t202" style="position:absolute;left:0;text-align:left;margin-left:-12.15pt;margin-top:2.35pt;width:183.05pt;height: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" stroked="f">
          <v:fill color2="#78a6de" rotate="t" focusposition="1" focussize="" focus="100%" type="gradientRadial">
            <o:fill v:ext="view" type="gradientCenter"/>
          </v:fill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  <w:t>Decreto Nº 31.003/68         *Ley Nº1692/01           *Ley Nº6.223/18</w:t>
                </w:r>
              </w:p>
              <w:p w:rsidR="003E4986" w:rsidRPr="003E4986" w:rsidRDefault="003E4986" w:rsidP="003E4986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3E4986" w:rsidRPr="003E4986">
      <w:rPr>
        <w:rFonts w:ascii="Centaur" w:hAnsi="Centaur"/>
        <w:color w:val="000000"/>
        <w:sz w:val="14"/>
        <w:szCs w:val="14"/>
      </w:rPr>
      <w:tab/>
      <w:t xml:space="preserve">     Avda. Eusebio Ayala Km. 4,5 (Bº Hipódromo)   *  Asunción, PARAGUAY</w:t>
    </w:r>
  </w:p>
  <w:p w:rsidR="003E4986" w:rsidRPr="00C526C3" w:rsidRDefault="003E4986" w:rsidP="003E4986">
    <w:pPr>
      <w:pStyle w:val="Piedepgina"/>
    </w:pPr>
  </w:p>
  <w:p w:rsidR="003E4986" w:rsidRPr="003E4986" w:rsidRDefault="003E49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3C" w:rsidRDefault="00B74C3C" w:rsidP="003E4986">
      <w:pPr>
        <w:spacing w:after="0" w:line="240" w:lineRule="auto"/>
      </w:pPr>
      <w:r>
        <w:separator/>
      </w:r>
    </w:p>
  </w:footnote>
  <w:footnote w:type="continuationSeparator" w:id="1">
    <w:p w:rsidR="00B74C3C" w:rsidRDefault="00B74C3C" w:rsidP="003E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  <w:r>
      <w:rPr>
        <w:noProof/>
        <w:sz w:val="14"/>
        <w:szCs w:val="14"/>
        <w:lang w:eastAsia="es-PY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4525288</wp:posOffset>
          </wp:positionH>
          <wp:positionV relativeFrom="paragraph">
            <wp:posOffset>-60325</wp:posOffset>
          </wp:positionV>
          <wp:extent cx="1455420" cy="564515"/>
          <wp:effectExtent l="0" t="0" r="0" b="6985"/>
          <wp:wrapThrough wrapText="bothSides">
            <wp:wrapPolygon edited="0">
              <wp:start x="4806" y="0"/>
              <wp:lineTo x="4806" y="5831"/>
              <wp:lineTo x="5089" y="12391"/>
              <wp:lineTo x="10461" y="20409"/>
              <wp:lineTo x="11874" y="21138"/>
              <wp:lineTo x="13288" y="21138"/>
              <wp:lineTo x="15550" y="20409"/>
              <wp:lineTo x="16963" y="16765"/>
              <wp:lineTo x="17246" y="5831"/>
              <wp:lineTo x="13571" y="1458"/>
              <wp:lineTo x="6785" y="0"/>
              <wp:lineTo x="4806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-Paraguay-de-la-gente-guarani-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2686685</wp:posOffset>
          </wp:positionH>
          <wp:positionV relativeFrom="paragraph">
            <wp:posOffset>-76835</wp:posOffset>
          </wp:positionV>
          <wp:extent cx="1614170" cy="575310"/>
          <wp:effectExtent l="0" t="0" r="5080" b="0"/>
          <wp:wrapThrough wrapText="bothSides">
            <wp:wrapPolygon edited="0">
              <wp:start x="0" y="0"/>
              <wp:lineTo x="0" y="20742"/>
              <wp:lineTo x="21413" y="20742"/>
              <wp:lineTo x="2141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nter_2018_v2-207785143a6b7e401173b1c71cbe1b6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396255</wp:posOffset>
          </wp:positionH>
          <wp:positionV relativeFrom="paragraph">
            <wp:posOffset>-83477</wp:posOffset>
          </wp:positionV>
          <wp:extent cx="1664335" cy="615950"/>
          <wp:effectExtent l="0" t="0" r="0" b="0"/>
          <wp:wrapThrough wrapText="bothSides">
            <wp:wrapPolygon edited="0">
              <wp:start x="0" y="0"/>
              <wp:lineTo x="0" y="20709"/>
              <wp:lineTo x="21262" y="20709"/>
              <wp:lineTo x="21262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-Raúl-Peña-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743E51" w:rsidRP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490F53" w:rsidRPr="00743E51" w:rsidRDefault="003E4986" w:rsidP="00743E51">
    <w:pPr>
      <w:pBdr>
        <w:top w:val="single" w:sz="4" w:space="0" w:color="auto"/>
        <w:bottom w:val="single" w:sz="4" w:space="1" w:color="auto"/>
      </w:pBdr>
      <w:spacing w:after="0" w:line="240" w:lineRule="auto"/>
      <w:ind w:left="567" w:right="1134"/>
      <w:jc w:val="center"/>
      <w:rPr>
        <w:rFonts w:asciiTheme="minorHAnsi" w:hAnsiTheme="minorHAnsi"/>
        <w:i/>
        <w:color w:val="404040"/>
        <w:sz w:val="12"/>
        <w:szCs w:val="12"/>
      </w:rPr>
    </w:pPr>
    <w:r w:rsidRPr="00743E51">
      <w:rPr>
        <w:rFonts w:asciiTheme="minorHAnsi" w:hAnsiTheme="minorHAnsi"/>
        <w:i/>
        <w:color w:val="404040"/>
        <w:sz w:val="12"/>
        <w:szCs w:val="12"/>
      </w:rPr>
      <w:t>Misión: Formar profesionales de la educación altamente calificados, acorde con las necesidades socioculturales y las exigencias éticas; realizar investigaciones y ejecutar programas de extensión, implementando las políticas nacionales, en concordancia</w:t>
    </w:r>
    <w:r w:rsidR="00743E51">
      <w:rPr>
        <w:rFonts w:asciiTheme="minorHAnsi" w:hAnsiTheme="minorHAnsi"/>
        <w:i/>
        <w:color w:val="404040"/>
        <w:sz w:val="12"/>
        <w:szCs w:val="12"/>
      </w:rPr>
      <w:t xml:space="preserve"> con las regionales y mundiales</w:t>
    </w:r>
  </w:p>
  <w:p w:rsidR="003E4986" w:rsidRPr="00743E51" w:rsidRDefault="00BF32A7" w:rsidP="003E4986">
    <w:pPr>
      <w:jc w:val="center"/>
      <w:rPr>
        <w:rFonts w:asciiTheme="minorHAnsi" w:hAnsiTheme="minorHAnsi"/>
        <w:color w:val="404040"/>
        <w:sz w:val="12"/>
        <w:szCs w:val="14"/>
      </w:rPr>
    </w:pPr>
    <w:r w:rsidRPr="00BF32A7">
      <w:rPr>
        <w:rFonts w:asciiTheme="minorHAnsi" w:hAnsiTheme="minorHAnsi"/>
        <w:noProof/>
        <w:lang w:eastAsia="es-PY"/>
      </w:rPr>
      <w:pict>
        <v:line id="Conector recto 1" o:spid="_x0000_s6148" style="position:absolute;left:0;text-align:left;flip:y;z-index:251653632;visibility:visible;mso-wrap-distance-top:-3e-5mm;mso-wrap-distance-bottom:-3e-5mm;mso-position-horizontal-relative:margin;mso-width-relative:margin" from="-1.75pt,20.5pt" to="505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" strokecolor="#595959">
          <w10:wrap anchorx="margin"/>
        </v:line>
      </w:pict>
    </w:r>
    <w:r w:rsidR="003E4986" w:rsidRPr="00743E51">
      <w:rPr>
        <w:rFonts w:asciiTheme="minorHAnsi" w:hAnsiTheme="minorHAnsi"/>
        <w:color w:val="404040"/>
        <w:sz w:val="12"/>
        <w:szCs w:val="14"/>
      </w:rPr>
      <w:t>INAES, mbo´ehaopav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ombo</w:t>
    </w:r>
    <w:r w:rsidR="00C1307A" w:rsidRPr="00743E51">
      <w:rPr>
        <w:rFonts w:asciiTheme="minorHAnsi" w:hAnsiTheme="minorHAnsi"/>
        <w:color w:val="404040"/>
        <w:sz w:val="12"/>
        <w:szCs w:val="14"/>
      </w:rPr>
      <w:t>hekóvañehekombo’erypy’ũ, omba’apombarete; o</w:t>
    </w:r>
    <w:r w:rsidR="003E4986" w:rsidRPr="00743E51">
      <w:rPr>
        <w:rFonts w:asciiTheme="minorHAnsi" w:hAnsiTheme="minorHAnsi"/>
        <w:color w:val="404040"/>
        <w:sz w:val="12"/>
        <w:szCs w:val="14"/>
      </w:rPr>
      <w:t>mbokatupyryhag̃u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hekopetembo’</w:t>
    </w:r>
    <w:r w:rsidR="003E4986" w:rsidRPr="00743E51">
      <w:rPr>
        <w:rFonts w:asciiTheme="minorHAnsi" w:hAnsiTheme="minorHAnsi"/>
        <w:color w:val="404040"/>
        <w:sz w:val="12"/>
        <w:szCs w:val="14"/>
      </w:rPr>
      <w:t>eharaku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é</w:t>
    </w:r>
    <w:r w:rsidR="003E4986" w:rsidRPr="00743E51">
      <w:rPr>
        <w:rFonts w:asciiTheme="minorHAnsi" w:hAnsiTheme="minorHAnsi"/>
        <w:color w:val="404040"/>
        <w:sz w:val="12"/>
        <w:szCs w:val="14"/>
      </w:rPr>
      <w:t xml:space="preserve">rape, 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ñ</w:t>
    </w:r>
    <w:r w:rsidR="003E4986" w:rsidRPr="00743E51">
      <w:rPr>
        <w:rFonts w:asciiTheme="minorHAnsi" w:hAnsiTheme="minorHAnsi"/>
        <w:color w:val="404040"/>
        <w:sz w:val="12"/>
        <w:szCs w:val="14"/>
      </w:rPr>
      <w:t>aneret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ã</w:t>
    </w:r>
    <w:r w:rsidR="003E4986" w:rsidRPr="00743E51">
      <w:rPr>
        <w:rFonts w:asciiTheme="minorHAnsi" w:hAnsiTheme="minorHAnsi"/>
        <w:color w:val="404040"/>
        <w:sz w:val="12"/>
        <w:szCs w:val="14"/>
      </w:rPr>
      <w:t>meoñeikotev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haichaite, ha tekomomorãmbyojeru</w:t>
    </w:r>
    <w:r w:rsidR="00C1307A" w:rsidRPr="00743E51">
      <w:rPr>
        <w:rFonts w:asciiTheme="minorHAnsi" w:hAnsiTheme="minorHAnsi"/>
        <w:color w:val="404040"/>
        <w:sz w:val="12"/>
        <w:szCs w:val="14"/>
      </w:rPr>
      <w:t>reháichaavei, kuaapypyahu</w:t>
    </w:r>
    <w:r w:rsidR="003E4986" w:rsidRPr="00743E51">
      <w:rPr>
        <w:rFonts w:asciiTheme="minorHAnsi" w:hAnsiTheme="minorHAnsi"/>
        <w:color w:val="404040"/>
        <w:sz w:val="12"/>
        <w:szCs w:val="14"/>
      </w:rPr>
      <w:t>o</w:t>
    </w:r>
    <w:r w:rsidR="00C1307A" w:rsidRPr="00743E51">
      <w:rPr>
        <w:rFonts w:asciiTheme="minorHAnsi" w:hAnsiTheme="minorHAnsi"/>
        <w:color w:val="404040"/>
        <w:sz w:val="12"/>
        <w:szCs w:val="14"/>
      </w:rPr>
      <w:t>je</w:t>
    </w:r>
    <w:r w:rsidR="003E4986" w:rsidRPr="00743E51">
      <w:rPr>
        <w:rFonts w:asciiTheme="minorHAnsi" w:hAnsiTheme="minorHAnsi"/>
        <w:color w:val="404040"/>
        <w:sz w:val="12"/>
        <w:szCs w:val="14"/>
      </w:rPr>
      <w:t>juhuhag̃u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3E4986" w:rsidRPr="00743E51">
      <w:rPr>
        <w:rFonts w:asciiTheme="minorHAnsi" w:hAnsiTheme="minorHAnsi"/>
        <w:color w:val="404040"/>
        <w:sz w:val="12"/>
        <w:szCs w:val="14"/>
      </w:rPr>
      <w:t>, ohupytykahag̃u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hembiapopy ha ikuaapymaymáva</w:t>
    </w:r>
    <w:r w:rsidR="003E4986" w:rsidRPr="00743E51">
      <w:rPr>
        <w:rFonts w:asciiTheme="minorHAnsi" w:hAnsiTheme="minorHAnsi"/>
        <w:color w:val="404040"/>
        <w:sz w:val="12"/>
        <w:szCs w:val="14"/>
      </w:rPr>
      <w:t>oikotev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vape, omboguatakuévo opa tembiapoñan</w:t>
    </w:r>
    <w:r w:rsidR="00C1307A" w:rsidRPr="00743E51">
      <w:rPr>
        <w:rFonts w:asciiTheme="minorHAnsi" w:hAnsiTheme="minorHAnsi"/>
        <w:color w:val="404040"/>
        <w:sz w:val="12"/>
        <w:szCs w:val="14"/>
      </w:rPr>
      <w:t>eretãmeoñeisãmbyhýva, omboyke’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ỹ</w:t>
    </w:r>
    <w:r w:rsidR="003E4986" w:rsidRPr="00743E51">
      <w:rPr>
        <w:rFonts w:asciiTheme="minorHAnsi" w:hAnsiTheme="minorHAnsi"/>
        <w:color w:val="404040"/>
        <w:sz w:val="12"/>
        <w:szCs w:val="14"/>
      </w:rPr>
      <w:t>rekoarapytuichakuéreojejapóva</w:t>
    </w:r>
    <w:r w:rsidR="00C1307A" w:rsidRPr="00743E51">
      <w:rPr>
        <w:rFonts w:asciiTheme="minorHAnsi" w:hAnsiTheme="minorHAnsi"/>
        <w:color w:val="404040"/>
        <w:sz w:val="12"/>
        <w:szCs w:val="1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98B"/>
    <w:multiLevelType w:val="hybridMultilevel"/>
    <w:tmpl w:val="F67C7F10"/>
    <w:lvl w:ilvl="0" w:tplc="8D047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92" w:hanging="360"/>
      </w:pPr>
    </w:lvl>
    <w:lvl w:ilvl="2" w:tplc="3C0A001B" w:tentative="1">
      <w:start w:val="1"/>
      <w:numFmt w:val="lowerRoman"/>
      <w:lvlText w:val="%3."/>
      <w:lvlJc w:val="right"/>
      <w:pPr>
        <w:ind w:left="1812" w:hanging="180"/>
      </w:pPr>
    </w:lvl>
    <w:lvl w:ilvl="3" w:tplc="3C0A000F" w:tentative="1">
      <w:start w:val="1"/>
      <w:numFmt w:val="decimal"/>
      <w:lvlText w:val="%4."/>
      <w:lvlJc w:val="left"/>
      <w:pPr>
        <w:ind w:left="2532" w:hanging="360"/>
      </w:pPr>
    </w:lvl>
    <w:lvl w:ilvl="4" w:tplc="3C0A0019" w:tentative="1">
      <w:start w:val="1"/>
      <w:numFmt w:val="lowerLetter"/>
      <w:lvlText w:val="%5."/>
      <w:lvlJc w:val="left"/>
      <w:pPr>
        <w:ind w:left="3252" w:hanging="360"/>
      </w:pPr>
    </w:lvl>
    <w:lvl w:ilvl="5" w:tplc="3C0A001B" w:tentative="1">
      <w:start w:val="1"/>
      <w:numFmt w:val="lowerRoman"/>
      <w:lvlText w:val="%6."/>
      <w:lvlJc w:val="right"/>
      <w:pPr>
        <w:ind w:left="3972" w:hanging="180"/>
      </w:pPr>
    </w:lvl>
    <w:lvl w:ilvl="6" w:tplc="3C0A000F" w:tentative="1">
      <w:start w:val="1"/>
      <w:numFmt w:val="decimal"/>
      <w:lvlText w:val="%7."/>
      <w:lvlJc w:val="left"/>
      <w:pPr>
        <w:ind w:left="4692" w:hanging="360"/>
      </w:pPr>
    </w:lvl>
    <w:lvl w:ilvl="7" w:tplc="3C0A0019" w:tentative="1">
      <w:start w:val="1"/>
      <w:numFmt w:val="lowerLetter"/>
      <w:lvlText w:val="%8."/>
      <w:lvlJc w:val="left"/>
      <w:pPr>
        <w:ind w:left="5412" w:hanging="360"/>
      </w:pPr>
    </w:lvl>
    <w:lvl w:ilvl="8" w:tplc="3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1AF73344"/>
    <w:multiLevelType w:val="multilevel"/>
    <w:tmpl w:val="1A78B1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E4986"/>
    <w:rsid w:val="0008308E"/>
    <w:rsid w:val="00087AD7"/>
    <w:rsid w:val="000B0394"/>
    <w:rsid w:val="000B7164"/>
    <w:rsid w:val="000C7D38"/>
    <w:rsid w:val="000E75EF"/>
    <w:rsid w:val="00134FB8"/>
    <w:rsid w:val="00154708"/>
    <w:rsid w:val="0017291E"/>
    <w:rsid w:val="001F44D5"/>
    <w:rsid w:val="0020431B"/>
    <w:rsid w:val="00247039"/>
    <w:rsid w:val="00250B8C"/>
    <w:rsid w:val="00251BEA"/>
    <w:rsid w:val="00252A75"/>
    <w:rsid w:val="002571EC"/>
    <w:rsid w:val="002648C6"/>
    <w:rsid w:val="00272F81"/>
    <w:rsid w:val="00292B29"/>
    <w:rsid w:val="002C39B5"/>
    <w:rsid w:val="002E76C6"/>
    <w:rsid w:val="002F557F"/>
    <w:rsid w:val="0032056E"/>
    <w:rsid w:val="00327FB1"/>
    <w:rsid w:val="0033742E"/>
    <w:rsid w:val="003918CE"/>
    <w:rsid w:val="003A532E"/>
    <w:rsid w:val="003C0158"/>
    <w:rsid w:val="003C6595"/>
    <w:rsid w:val="003E4986"/>
    <w:rsid w:val="00400910"/>
    <w:rsid w:val="00413811"/>
    <w:rsid w:val="004179EF"/>
    <w:rsid w:val="00442440"/>
    <w:rsid w:val="00464D51"/>
    <w:rsid w:val="0047077D"/>
    <w:rsid w:val="00480944"/>
    <w:rsid w:val="00483182"/>
    <w:rsid w:val="00490F53"/>
    <w:rsid w:val="004F0BD5"/>
    <w:rsid w:val="004F3CB8"/>
    <w:rsid w:val="00500E16"/>
    <w:rsid w:val="00511D6D"/>
    <w:rsid w:val="00516B17"/>
    <w:rsid w:val="005326FC"/>
    <w:rsid w:val="0054056F"/>
    <w:rsid w:val="00541EF5"/>
    <w:rsid w:val="0056779E"/>
    <w:rsid w:val="005756B0"/>
    <w:rsid w:val="00595270"/>
    <w:rsid w:val="005F1EB4"/>
    <w:rsid w:val="00600C0D"/>
    <w:rsid w:val="0061467E"/>
    <w:rsid w:val="0063470C"/>
    <w:rsid w:val="00697F50"/>
    <w:rsid w:val="006A6BCE"/>
    <w:rsid w:val="006B2ACE"/>
    <w:rsid w:val="006C0576"/>
    <w:rsid w:val="006C3608"/>
    <w:rsid w:val="006F2B7D"/>
    <w:rsid w:val="006F38D7"/>
    <w:rsid w:val="007105C5"/>
    <w:rsid w:val="007254AE"/>
    <w:rsid w:val="007270E4"/>
    <w:rsid w:val="00743E51"/>
    <w:rsid w:val="007655FD"/>
    <w:rsid w:val="00776595"/>
    <w:rsid w:val="00785B33"/>
    <w:rsid w:val="007D6580"/>
    <w:rsid w:val="007E5EC7"/>
    <w:rsid w:val="008010D9"/>
    <w:rsid w:val="008032D0"/>
    <w:rsid w:val="00820E5F"/>
    <w:rsid w:val="00823B18"/>
    <w:rsid w:val="008509F4"/>
    <w:rsid w:val="008961E5"/>
    <w:rsid w:val="008A679C"/>
    <w:rsid w:val="008B7B81"/>
    <w:rsid w:val="008C3AC1"/>
    <w:rsid w:val="008F6E76"/>
    <w:rsid w:val="00903757"/>
    <w:rsid w:val="0090614D"/>
    <w:rsid w:val="00910346"/>
    <w:rsid w:val="00940B88"/>
    <w:rsid w:val="009559AF"/>
    <w:rsid w:val="009627C1"/>
    <w:rsid w:val="009713D0"/>
    <w:rsid w:val="00980E83"/>
    <w:rsid w:val="009A10C0"/>
    <w:rsid w:val="009B6969"/>
    <w:rsid w:val="009B7E48"/>
    <w:rsid w:val="009C2140"/>
    <w:rsid w:val="009F5CED"/>
    <w:rsid w:val="00A20E3E"/>
    <w:rsid w:val="00A24856"/>
    <w:rsid w:val="00A539AF"/>
    <w:rsid w:val="00A56351"/>
    <w:rsid w:val="00A823E8"/>
    <w:rsid w:val="00A91CEA"/>
    <w:rsid w:val="00A95F35"/>
    <w:rsid w:val="00AD6CAB"/>
    <w:rsid w:val="00AE3109"/>
    <w:rsid w:val="00B1464C"/>
    <w:rsid w:val="00B3632A"/>
    <w:rsid w:val="00B4113D"/>
    <w:rsid w:val="00B74C3C"/>
    <w:rsid w:val="00B76B6D"/>
    <w:rsid w:val="00B9472E"/>
    <w:rsid w:val="00B95C3D"/>
    <w:rsid w:val="00BC159E"/>
    <w:rsid w:val="00BF32A7"/>
    <w:rsid w:val="00C1307A"/>
    <w:rsid w:val="00C1650D"/>
    <w:rsid w:val="00C36C8F"/>
    <w:rsid w:val="00C56F30"/>
    <w:rsid w:val="00C76FBB"/>
    <w:rsid w:val="00C8283D"/>
    <w:rsid w:val="00C846CA"/>
    <w:rsid w:val="00CD2885"/>
    <w:rsid w:val="00CD54A8"/>
    <w:rsid w:val="00CE6344"/>
    <w:rsid w:val="00D00A02"/>
    <w:rsid w:val="00D052F7"/>
    <w:rsid w:val="00D135C9"/>
    <w:rsid w:val="00D17446"/>
    <w:rsid w:val="00D20D54"/>
    <w:rsid w:val="00D3505E"/>
    <w:rsid w:val="00D55F2F"/>
    <w:rsid w:val="00D85690"/>
    <w:rsid w:val="00DA0EAF"/>
    <w:rsid w:val="00DA1FBE"/>
    <w:rsid w:val="00E26239"/>
    <w:rsid w:val="00E30565"/>
    <w:rsid w:val="00E4275B"/>
    <w:rsid w:val="00E461AF"/>
    <w:rsid w:val="00E521FA"/>
    <w:rsid w:val="00E7259A"/>
    <w:rsid w:val="00E853C4"/>
    <w:rsid w:val="00E97074"/>
    <w:rsid w:val="00EB0DAC"/>
    <w:rsid w:val="00EC3090"/>
    <w:rsid w:val="00F07F17"/>
    <w:rsid w:val="00F37B2C"/>
    <w:rsid w:val="00F4196A"/>
    <w:rsid w:val="00F807F5"/>
    <w:rsid w:val="00F93CA8"/>
    <w:rsid w:val="00FA420B"/>
    <w:rsid w:val="00FB15F4"/>
    <w:rsid w:val="00FD2E41"/>
    <w:rsid w:val="00FE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  <w14:ligatures w14:val="standardContextual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  <w14:ligatures w14:val="standardContextual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neral@inaesvirtual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7799-D225-4989-8956-2713200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2023-08-25T14:52:00Z</cp:lastPrinted>
  <dcterms:created xsi:type="dcterms:W3CDTF">2023-09-05T14:05:00Z</dcterms:created>
  <dcterms:modified xsi:type="dcterms:W3CDTF">2023-09-06T12:04:00Z</dcterms:modified>
</cp:coreProperties>
</file>